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422F" w14:textId="77777777" w:rsidR="00891C51" w:rsidRDefault="003E646E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5977E1C2" wp14:editId="671CBB39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2A0D043B" w14:textId="77777777" w:rsidR="00891C51" w:rsidRDefault="00891C51">
      <w:pPr>
        <w:pStyle w:val="Style1"/>
        <w:widowControl/>
        <w:jc w:val="center"/>
        <w:rPr>
          <w:rStyle w:val="FontStyle11"/>
          <w:u w:val="single"/>
        </w:rPr>
      </w:pPr>
    </w:p>
    <w:p w14:paraId="5068085A" w14:textId="77777777" w:rsidR="00891C51" w:rsidRDefault="00891C51">
      <w:pPr>
        <w:widowControl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42153206" w14:textId="77777777" w:rsidR="00891C51" w:rsidRDefault="003E646E">
      <w:pPr>
        <w:widowControl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3A88FCED" w14:textId="3F69A70A" w:rsidR="00891C51" w:rsidRDefault="003E646E">
      <w:pPr>
        <w:widowControl/>
        <w:spacing w:after="200" w:line="480" w:lineRule="auto"/>
        <w:ind w:firstLine="720"/>
        <w:jc w:val="both"/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 xml:space="preserve">Na szkolenie: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,,</w:t>
      </w:r>
      <w:r w:rsidR="006840B2">
        <w:rPr>
          <w:rStyle w:val="wT8"/>
          <w:rFonts w:ascii="Arial" w:eastAsia="Calibri" w:hAnsi="Arial" w:cs="Arial"/>
          <w:i/>
          <w:iCs/>
          <w:sz w:val="20"/>
          <w:lang w:eastAsia="ar-SA"/>
        </w:rPr>
        <w:t>KWESTIONARIUSZ SZACOWANIA RYZYKA DLA POMOCY SPOŁECZNEJ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”</w:t>
      </w:r>
      <w:r w:rsidR="006840B2"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oraz </w:t>
      </w:r>
      <w:r w:rsidR="00207BCF"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inne procedury ochrony małoletnich w dniu </w:t>
      </w:r>
      <w:r w:rsidR="000C1687">
        <w:rPr>
          <w:rStyle w:val="wT8"/>
          <w:rFonts w:ascii="Arial" w:eastAsia="Calibri" w:hAnsi="Arial" w:cs="Arial"/>
          <w:i/>
          <w:iCs/>
          <w:sz w:val="20"/>
          <w:lang w:eastAsia="ar-SA"/>
        </w:rPr>
        <w:t>2 kwietnia</w:t>
      </w:r>
      <w:r w:rsidR="00207BCF"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2025 roku</w:t>
      </w:r>
    </w:p>
    <w:p w14:paraId="6D8BC8EE" w14:textId="3A232761" w:rsidR="00207BCF" w:rsidRDefault="00207BCF">
      <w:pPr>
        <w:widowControl/>
        <w:spacing w:after="200" w:line="480" w:lineRule="auto"/>
        <w:ind w:firstLine="720"/>
        <w:jc w:val="both"/>
      </w:pP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Cena 250 zł od osoby (w sytuacji zgłoszenia minimum 4 osób cena wynosi 200 zł za osobę)</w:t>
      </w:r>
    </w:p>
    <w:p w14:paraId="345BD076" w14:textId="7B7F120D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Imię i nazwisko  </w:t>
      </w:r>
    </w:p>
    <w:p w14:paraId="415919D5" w14:textId="54E47CA0" w:rsidR="00891C51" w:rsidRDefault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</w:t>
      </w:r>
      <w:bookmarkEnd w:id="0"/>
      <w:r>
        <w:rPr>
          <w:rFonts w:ascii="Arial" w:eastAsia="Calibri" w:hAnsi="Arial" w:cs="Arial"/>
          <w:sz w:val="20"/>
          <w:lang w:eastAsia="ar-SA"/>
        </w:rPr>
        <w:t xml:space="preserve">    </w:t>
      </w:r>
    </w:p>
    <w:p w14:paraId="1240C77D" w14:textId="77777777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5A31C859" w14:textId="77777777" w:rsidR="00891C51" w:rsidRDefault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42DFD22D" w14:textId="77777777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1F8EEC01" w14:textId="77777777" w:rsidR="00891C51" w:rsidRDefault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9177908" w14:textId="77777777" w:rsidR="003E646E" w:rsidRDefault="003E646E" w:rsidP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A31D443" w14:textId="576DE35F" w:rsidR="003E646E" w:rsidRPr="003E646E" w:rsidRDefault="003E646E" w:rsidP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900AC2B" w14:textId="77777777" w:rsidR="00891C51" w:rsidRDefault="00891C51">
      <w:pPr>
        <w:pStyle w:val="Akapitzlist"/>
        <w:widowControl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234A7D3A" w14:textId="3D0BAEE2" w:rsidR="00891C51" w:rsidRDefault="003E646E" w:rsidP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b/>
          <w:bCs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 xml:space="preserve">Dane do faktury:  </w:t>
      </w: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</w:t>
      </w:r>
    </w:p>
    <w:p w14:paraId="4B36F9BD" w14:textId="1B600B64" w:rsidR="003E646E" w:rsidRDefault="003E646E" w:rsidP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…………………………………………………………………………………………………………………………..</w:t>
      </w:r>
    </w:p>
    <w:p w14:paraId="7BB2D855" w14:textId="38E27260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207BCF">
        <w:rPr>
          <w:rFonts w:ascii="Arial" w:eastAsia="Calibri" w:hAnsi="Arial" w:cs="Arial"/>
          <w:sz w:val="22"/>
          <w:szCs w:val="22"/>
          <w:lang w:eastAsia="ar-SA"/>
        </w:rPr>
        <w:t>5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dni do rozpoczęcia szkolenia. Jeśli szkolenie odbędzie się w przewidywanym terminie, do tego dnia otrzymacie  Państwo fakturę, wyślemy ją mailem. </w:t>
      </w:r>
    </w:p>
    <w:p w14:paraId="172232E9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r>
        <w:rPr>
          <w:rStyle w:val="Hipercze1"/>
          <w:rFonts w:ascii="Arial" w:eastAsia="Calibri" w:hAnsi="Arial" w:cs="Arial"/>
          <w:sz w:val="22"/>
          <w:szCs w:val="22"/>
          <w:lang w:eastAsia="ar-SA"/>
        </w:rPr>
        <w:t>kontakt@fundacjafeniks.pl</w:t>
      </w:r>
    </w:p>
    <w:p w14:paraId="1607DC34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 696 081 880, 510 748 620 i na stronie www.fundacjafeniks.pl</w:t>
      </w:r>
    </w:p>
    <w:p w14:paraId="46977C46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C876AE9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21D528C" w14:textId="79D662CC" w:rsidR="00891C51" w:rsidRDefault="003E646E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Przesłanie formularza zgłoszeniowego zobowiązuje mnie do zapłaty kosztów  udziału w szkoleniu Oświadczam, że świadomy jestem, że rezygnacja do 2</w:t>
      </w:r>
      <w:r w:rsidR="000C1687">
        <w:rPr>
          <w:rFonts w:ascii="Arial" w:eastAsia="Calibri" w:hAnsi="Arial" w:cs="Arial"/>
          <w:sz w:val="22"/>
          <w:szCs w:val="22"/>
          <w:lang w:eastAsia="ar-SA"/>
        </w:rPr>
        <w:t>7</w:t>
      </w:r>
      <w:r w:rsidR="00E106CD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0C1687">
        <w:rPr>
          <w:rFonts w:ascii="Arial" w:eastAsia="Calibri" w:hAnsi="Arial" w:cs="Arial"/>
          <w:sz w:val="22"/>
          <w:szCs w:val="22"/>
          <w:lang w:eastAsia="ar-SA"/>
        </w:rPr>
        <w:t>marca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2025 roku odbywa się bez konsekwencji finansowych, jeśli rezygnacja z udziału  w szkoleniu nastąpi po 2</w:t>
      </w:r>
      <w:r w:rsidR="000C1687">
        <w:rPr>
          <w:rFonts w:ascii="Arial" w:eastAsia="Calibri" w:hAnsi="Arial" w:cs="Arial"/>
          <w:sz w:val="22"/>
          <w:szCs w:val="22"/>
          <w:lang w:eastAsia="ar-SA"/>
        </w:rPr>
        <w:t>7 marca</w:t>
      </w:r>
      <w:r w:rsidR="00E106CD">
        <w:rPr>
          <w:rFonts w:ascii="Arial" w:eastAsia="Calibri" w:hAnsi="Arial" w:cs="Arial"/>
          <w:sz w:val="22"/>
          <w:szCs w:val="22"/>
          <w:lang w:eastAsia="ar-SA"/>
        </w:rPr>
        <w:t xml:space="preserve"> 2025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r podmiot/osoba zgłaszająca zobowiązana jest pokryć koszt zajętego miejsca na szkoleniu, chyba że zapewni  na swoje miejsce udział innej osoby.</w:t>
      </w:r>
    </w:p>
    <w:p w14:paraId="29F49FE6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8A708A2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B02ECAB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A3E3058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ED159BD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06C8339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4DF2FA32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7D753DDB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p w14:paraId="15D2F7C4" w14:textId="77777777" w:rsidR="00891C51" w:rsidRDefault="00891C51">
      <w:pPr>
        <w:pStyle w:val="Style1"/>
        <w:widowControl/>
        <w:jc w:val="center"/>
      </w:pPr>
    </w:p>
    <w:sectPr w:rsidR="00891C51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30D"/>
    <w:multiLevelType w:val="multilevel"/>
    <w:tmpl w:val="A9908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7386C"/>
    <w:multiLevelType w:val="multilevel"/>
    <w:tmpl w:val="945622F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3773084">
    <w:abstractNumId w:val="1"/>
  </w:num>
  <w:num w:numId="2" w16cid:durableId="4442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1"/>
    <w:rsid w:val="000C1687"/>
    <w:rsid w:val="00207BCF"/>
    <w:rsid w:val="003E646E"/>
    <w:rsid w:val="006840B2"/>
    <w:rsid w:val="00690DB7"/>
    <w:rsid w:val="00723434"/>
    <w:rsid w:val="00791BFD"/>
    <w:rsid w:val="00891C51"/>
    <w:rsid w:val="00E106CD"/>
    <w:rsid w:val="00E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204"/>
  <w15:docId w15:val="{6CB7E27C-FE58-48E8-92B3-D079BB8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Hipercze1">
    <w:name w:val="Hiperłącze1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2</cp:revision>
  <cp:lastPrinted>2020-07-02T12:52:00Z</cp:lastPrinted>
  <dcterms:created xsi:type="dcterms:W3CDTF">2025-03-09T11:39:00Z</dcterms:created>
  <dcterms:modified xsi:type="dcterms:W3CDTF">2025-03-09T11:39:00Z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